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19BC" w:rsidRDefault="00547B66" w:rsidP="00363C19">
      <w:pPr>
        <w:pStyle w:val="1"/>
        <w:spacing w:after="0"/>
        <w:ind w:firstLine="567"/>
        <w:rPr>
          <w:rFonts w:cs="Times New Roman"/>
          <w:b w:val="0"/>
          <w:sz w:val="24"/>
          <w:szCs w:val="24"/>
        </w:rPr>
      </w:pPr>
      <w:bookmarkStart w:id="0" w:name="_Toc479157094"/>
      <w:bookmarkStart w:id="1" w:name="_Toc479191263"/>
      <w:bookmarkStart w:id="2" w:name="_Toc486949490"/>
      <w:bookmarkStart w:id="3" w:name="_Toc62733045"/>
      <w:r w:rsidRPr="00547B66">
        <w:rPr>
          <w:rFonts w:cs="Times New Roman"/>
          <w:b w:val="0"/>
        </w:rPr>
        <w:t xml:space="preserve">                                         </w:t>
      </w:r>
      <w:r w:rsidR="007419BC">
        <w:rPr>
          <w:rFonts w:cs="Times New Roman"/>
          <w:b w:val="0"/>
        </w:rPr>
        <w:t xml:space="preserve">               </w:t>
      </w:r>
      <w:r w:rsidR="007419BC">
        <w:rPr>
          <w:rFonts w:cs="Times New Roman"/>
          <w:b w:val="0"/>
          <w:sz w:val="24"/>
          <w:szCs w:val="24"/>
        </w:rPr>
        <w:t>Приложение №1 к запросу_Техническое задание</w:t>
      </w:r>
    </w:p>
    <w:p w:rsidR="00E930DA" w:rsidRDefault="00E930DA" w:rsidP="00363C19">
      <w:pPr>
        <w:spacing w:after="0"/>
      </w:pPr>
    </w:p>
    <w:p w:rsidR="00E930DA" w:rsidRPr="00E930DA" w:rsidRDefault="00E930DA" w:rsidP="00E930DA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</w:pPr>
      <w:r w:rsidRPr="00E930DA">
        <w:rPr>
          <w:rFonts w:ascii="Times New Roman" w:eastAsia="Arial Unicode MS" w:hAnsi="Times New Roman" w:cs="Times New Roman"/>
          <w:b/>
          <w:kern w:val="3"/>
          <w:sz w:val="28"/>
          <w:szCs w:val="28"/>
          <w:lang w:eastAsia="zh-CN" w:bidi="hi-IN"/>
        </w:rPr>
        <w:t>Техническое задание</w:t>
      </w:r>
    </w:p>
    <w:p w:rsidR="00E930DA" w:rsidRPr="00E930DA" w:rsidRDefault="00E930DA" w:rsidP="00E930DA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ial Unicode MS" w:hAnsi="Times New Roman" w:cs="Times New Roman"/>
          <w:kern w:val="3"/>
          <w:lang w:eastAsia="zh-CN" w:bidi="hi-IN"/>
        </w:rPr>
      </w:pPr>
    </w:p>
    <w:p w:rsidR="00E930DA" w:rsidRPr="00E930DA" w:rsidRDefault="00E930DA" w:rsidP="00E930DA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</w:pPr>
      <w:r w:rsidRPr="00E930DA">
        <w:rPr>
          <w:rFonts w:ascii="Times New Roman" w:eastAsia="Calibri" w:hAnsi="Times New Roman" w:cs="Times New Roman"/>
          <w:b/>
        </w:rPr>
        <w:t xml:space="preserve">1. </w:t>
      </w:r>
      <w:r w:rsidRPr="00E930DA"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zh-CN" w:bidi="hi-IN"/>
        </w:rPr>
        <w:t xml:space="preserve">Наименование МТР, работ, услуг: </w:t>
      </w:r>
      <w:r w:rsidRPr="00E930DA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>поставка пленки</w:t>
      </w:r>
      <w:r w:rsidRPr="00E930DA"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zh-CN" w:bidi="hi-IN"/>
        </w:rPr>
        <w:t xml:space="preserve"> </w:t>
      </w:r>
      <w:r w:rsidRPr="00E930DA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>поливинилхлоридной</w:t>
      </w:r>
    </w:p>
    <w:p w:rsidR="00E930DA" w:rsidRPr="00E930DA" w:rsidRDefault="00E930DA" w:rsidP="00E930DA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zh-CN" w:bidi="hi-IN"/>
        </w:rPr>
      </w:pPr>
      <w:r w:rsidRPr="00E930DA"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zh-CN" w:bidi="hi-IN"/>
        </w:rPr>
        <w:t xml:space="preserve">2. Задача (цель, проект), для реализации которой приобретаются данные МТР, работы, услуги: </w:t>
      </w:r>
    </w:p>
    <w:p w:rsidR="00E930DA" w:rsidRPr="00E930DA" w:rsidRDefault="00E930DA" w:rsidP="00E930DA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</w:pPr>
      <w:r w:rsidRPr="00E930DA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>– обеспечение основного производства.</w:t>
      </w:r>
    </w:p>
    <w:p w:rsidR="00E930DA" w:rsidRPr="00E930DA" w:rsidRDefault="00E930DA" w:rsidP="00E930DA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zh-CN" w:bidi="hi-IN"/>
        </w:rPr>
      </w:pPr>
      <w:r w:rsidRPr="00E930DA"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zh-CN" w:bidi="hi-IN"/>
        </w:rPr>
        <w:t>3. Функции, которые будут выполнять приобретаемые МТР, работы, услуги в рамках реализации задачи или проекта:</w:t>
      </w:r>
    </w:p>
    <w:p w:rsidR="00E930DA" w:rsidRPr="00E930DA" w:rsidRDefault="00E930DA" w:rsidP="00E930DA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</w:pPr>
      <w:r w:rsidRPr="00E930DA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>– используется для изготовления счетной тары в производстве изготовления металлокерамических корпусов для интегральных схем.</w:t>
      </w:r>
    </w:p>
    <w:p w:rsidR="00E930DA" w:rsidRPr="00E930DA" w:rsidRDefault="00E930DA" w:rsidP="00E930DA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zh-CN" w:bidi="hi-IN"/>
        </w:rPr>
      </w:pPr>
      <w:r w:rsidRPr="00E930DA"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zh-CN" w:bidi="hi-IN"/>
        </w:rPr>
        <w:t>4. Технические требования к МТР, работам, услугам (технические характеристики, условия эксплуатации, габариты; требования к материалам, используемым при выполнении работ / оказании услуг, и т.п.) и количество МТР / объем работ / объем услуг (при формировании, учитывать складские остатки на начало планируемого периода поставки):</w:t>
      </w:r>
    </w:p>
    <w:p w:rsidR="00E930DA" w:rsidRPr="00E930DA" w:rsidRDefault="00E930DA" w:rsidP="00E930DA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</w:pPr>
      <w:r w:rsidRPr="00E930DA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>- по физико-химическим показателям:</w:t>
      </w:r>
    </w:p>
    <w:p w:rsidR="00E930DA" w:rsidRPr="00E930DA" w:rsidRDefault="00E930DA" w:rsidP="00E930DA">
      <w:pPr>
        <w:widowControl w:val="0"/>
        <w:suppressAutoHyphens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</w:pPr>
      <w:r w:rsidRPr="00E930DA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 xml:space="preserve">4.1. Плёнка поливинилхлоридная должна соответствовать требованиям, приведенным в </w:t>
      </w:r>
      <w:r w:rsidRPr="00E930DA"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  <w:t xml:space="preserve">ГОСТ 25250-88 «Пленка поливинилхлоридная для изготовления тары под пищевые продукты и лекарственные средства. Технические условия» для </w:t>
      </w:r>
      <w:r w:rsidRPr="00E930DA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>марки П-74ЭМ, и нормам, указанным в таблице:</w:t>
      </w: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87"/>
        <w:gridCol w:w="4252"/>
      </w:tblGrid>
      <w:tr w:rsidR="00E930DA" w:rsidRPr="00E930DA" w:rsidTr="000E5757">
        <w:tc>
          <w:tcPr>
            <w:tcW w:w="9639" w:type="dxa"/>
            <w:gridSpan w:val="2"/>
            <w:shd w:val="clear" w:color="auto" w:fill="auto"/>
          </w:tcPr>
          <w:p w:rsidR="00E930DA" w:rsidRPr="00E930DA" w:rsidRDefault="00E930DA" w:rsidP="00E930DA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E930DA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  <w:t>Характеристики поставляемого Товара</w:t>
            </w:r>
          </w:p>
        </w:tc>
      </w:tr>
      <w:tr w:rsidR="00E930DA" w:rsidRPr="00E930DA" w:rsidTr="000E5757">
        <w:tc>
          <w:tcPr>
            <w:tcW w:w="5387" w:type="dxa"/>
            <w:shd w:val="clear" w:color="auto" w:fill="auto"/>
          </w:tcPr>
          <w:p w:rsidR="00E930DA" w:rsidRPr="00E930DA" w:rsidRDefault="00E930DA" w:rsidP="006E4609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E930DA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Наименование </w:t>
            </w:r>
            <w:r w:rsidR="006E4609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  <w:t>показателей</w:t>
            </w:r>
          </w:p>
        </w:tc>
        <w:tc>
          <w:tcPr>
            <w:tcW w:w="4252" w:type="dxa"/>
            <w:shd w:val="clear" w:color="auto" w:fill="auto"/>
          </w:tcPr>
          <w:p w:rsidR="00E930DA" w:rsidRPr="00E930DA" w:rsidRDefault="00E930DA" w:rsidP="00E930DA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E930DA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  <w:t>П-74ЭМ</w:t>
            </w:r>
          </w:p>
        </w:tc>
      </w:tr>
      <w:tr w:rsidR="00E930DA" w:rsidRPr="00E930DA" w:rsidTr="000E5757">
        <w:tc>
          <w:tcPr>
            <w:tcW w:w="5387" w:type="dxa"/>
            <w:shd w:val="clear" w:color="auto" w:fill="auto"/>
          </w:tcPr>
          <w:p w:rsidR="00E930DA" w:rsidRPr="00E930DA" w:rsidRDefault="00E930DA" w:rsidP="000C423F">
            <w:pPr>
              <w:widowControl w:val="0"/>
              <w:numPr>
                <w:ilvl w:val="0"/>
                <w:numId w:val="1"/>
              </w:numPr>
              <w:tabs>
                <w:tab w:val="left" w:pos="317"/>
              </w:tabs>
              <w:suppressAutoHyphens/>
              <w:autoSpaceDN w:val="0"/>
              <w:spacing w:after="0" w:line="240" w:lineRule="auto"/>
              <w:ind w:left="33" w:right="-57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0DA">
              <w:rPr>
                <w:rFonts w:ascii="Times New Roman" w:eastAsia="Times New Roman" w:hAnsi="Times New Roman" w:cs="Times New Roman"/>
                <w:sz w:val="24"/>
                <w:szCs w:val="24"/>
              </w:rPr>
              <w:t>Ширина, мм</w:t>
            </w:r>
          </w:p>
        </w:tc>
        <w:tc>
          <w:tcPr>
            <w:tcW w:w="4252" w:type="dxa"/>
            <w:shd w:val="clear" w:color="auto" w:fill="auto"/>
          </w:tcPr>
          <w:p w:rsidR="00E930DA" w:rsidRPr="00E930DA" w:rsidRDefault="00E930DA" w:rsidP="00E930DA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E930DA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  <w:t>350 ± 1,5</w:t>
            </w:r>
          </w:p>
        </w:tc>
      </w:tr>
      <w:tr w:rsidR="00E930DA" w:rsidRPr="00E930DA" w:rsidTr="000E5757">
        <w:tc>
          <w:tcPr>
            <w:tcW w:w="5387" w:type="dxa"/>
            <w:shd w:val="clear" w:color="auto" w:fill="auto"/>
          </w:tcPr>
          <w:p w:rsidR="00E930DA" w:rsidRPr="00E930DA" w:rsidRDefault="00E930DA" w:rsidP="000C423F">
            <w:pPr>
              <w:widowControl w:val="0"/>
              <w:numPr>
                <w:ilvl w:val="0"/>
                <w:numId w:val="1"/>
              </w:numPr>
              <w:tabs>
                <w:tab w:val="left" w:pos="317"/>
              </w:tabs>
              <w:suppressAutoHyphens/>
              <w:autoSpaceDN w:val="0"/>
              <w:spacing w:after="0" w:line="240" w:lineRule="auto"/>
              <w:ind w:left="33" w:right="-57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0DA">
              <w:rPr>
                <w:rFonts w:ascii="Times New Roman" w:eastAsia="Times New Roman" w:hAnsi="Times New Roman" w:cs="Times New Roman"/>
                <w:sz w:val="24"/>
                <w:szCs w:val="24"/>
              </w:rPr>
              <w:t>Толщина, мм</w:t>
            </w:r>
          </w:p>
        </w:tc>
        <w:tc>
          <w:tcPr>
            <w:tcW w:w="4252" w:type="dxa"/>
            <w:shd w:val="clear" w:color="auto" w:fill="auto"/>
          </w:tcPr>
          <w:p w:rsidR="00E930DA" w:rsidRPr="00E930DA" w:rsidRDefault="00E930DA" w:rsidP="00E930DA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E930DA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  <w:t>0,4 ± 0,04</w:t>
            </w:r>
          </w:p>
        </w:tc>
      </w:tr>
      <w:tr w:rsidR="00E930DA" w:rsidRPr="00E930DA" w:rsidTr="000E5757">
        <w:tc>
          <w:tcPr>
            <w:tcW w:w="5387" w:type="dxa"/>
            <w:tcBorders>
              <w:bottom w:val="nil"/>
            </w:tcBorders>
            <w:shd w:val="clear" w:color="auto" w:fill="auto"/>
          </w:tcPr>
          <w:p w:rsidR="00E930DA" w:rsidRPr="00E930DA" w:rsidRDefault="00E930DA" w:rsidP="000C423F">
            <w:pPr>
              <w:widowControl w:val="0"/>
              <w:numPr>
                <w:ilvl w:val="0"/>
                <w:numId w:val="1"/>
              </w:numPr>
              <w:tabs>
                <w:tab w:val="left" w:pos="317"/>
              </w:tabs>
              <w:suppressAutoHyphens/>
              <w:autoSpaceDN w:val="0"/>
              <w:spacing w:after="0" w:line="240" w:lineRule="auto"/>
              <w:ind w:left="33" w:right="-57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0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Внешний вид </w:t>
            </w:r>
          </w:p>
        </w:tc>
        <w:tc>
          <w:tcPr>
            <w:tcW w:w="4252" w:type="dxa"/>
            <w:tcBorders>
              <w:bottom w:val="nil"/>
            </w:tcBorders>
            <w:shd w:val="clear" w:color="auto" w:fill="auto"/>
          </w:tcPr>
          <w:p w:rsidR="00E930DA" w:rsidRPr="00E930DA" w:rsidRDefault="00E930DA" w:rsidP="00E930D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0DA">
              <w:rPr>
                <w:rFonts w:ascii="Times New Roman" w:eastAsia="Times New Roman" w:hAnsi="Times New Roman" w:cs="Times New Roman"/>
                <w:sz w:val="24"/>
                <w:szCs w:val="24"/>
              </w:rPr>
              <w:t>Плёнка должна быть без отверстий, разрывов, трещин и складок, с ровно обрезанными краями</w:t>
            </w:r>
          </w:p>
        </w:tc>
      </w:tr>
      <w:tr w:rsidR="00E930DA" w:rsidRPr="00E930DA" w:rsidTr="000E5757">
        <w:tc>
          <w:tcPr>
            <w:tcW w:w="5387" w:type="dxa"/>
            <w:tcBorders>
              <w:top w:val="nil"/>
            </w:tcBorders>
            <w:shd w:val="clear" w:color="auto" w:fill="auto"/>
          </w:tcPr>
          <w:p w:rsidR="00E930DA" w:rsidRPr="00E930DA" w:rsidRDefault="00E930DA" w:rsidP="000C423F">
            <w:pPr>
              <w:tabs>
                <w:tab w:val="left" w:pos="317"/>
              </w:tabs>
              <w:spacing w:after="0" w:line="240" w:lineRule="auto"/>
              <w:ind w:left="31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0DA">
              <w:rPr>
                <w:rFonts w:ascii="Times New Roman" w:eastAsia="Times New Roman" w:hAnsi="Times New Roman" w:cs="Times New Roman"/>
                <w:sz w:val="24"/>
                <w:szCs w:val="24"/>
              </w:rPr>
              <w:t>- цвет</w:t>
            </w:r>
          </w:p>
        </w:tc>
        <w:tc>
          <w:tcPr>
            <w:tcW w:w="4252" w:type="dxa"/>
            <w:tcBorders>
              <w:top w:val="nil"/>
            </w:tcBorders>
            <w:shd w:val="clear" w:color="auto" w:fill="auto"/>
          </w:tcPr>
          <w:p w:rsidR="00E930DA" w:rsidRPr="00E930DA" w:rsidRDefault="00E930DA" w:rsidP="00E930D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0DA">
              <w:rPr>
                <w:rFonts w:ascii="Times New Roman" w:eastAsia="Times New Roman" w:hAnsi="Times New Roman" w:cs="Times New Roman"/>
                <w:sz w:val="24"/>
                <w:szCs w:val="24"/>
              </w:rPr>
              <w:t>- Белая или с желтоватым оттенком</w:t>
            </w:r>
          </w:p>
        </w:tc>
      </w:tr>
      <w:tr w:rsidR="00E930DA" w:rsidRPr="00E930DA" w:rsidTr="000E5757">
        <w:tc>
          <w:tcPr>
            <w:tcW w:w="5387" w:type="dxa"/>
            <w:shd w:val="clear" w:color="auto" w:fill="auto"/>
          </w:tcPr>
          <w:p w:rsidR="00E930DA" w:rsidRPr="00E930DA" w:rsidRDefault="00E930DA" w:rsidP="000C423F">
            <w:pPr>
              <w:widowControl w:val="0"/>
              <w:numPr>
                <w:ilvl w:val="0"/>
                <w:numId w:val="1"/>
              </w:numPr>
              <w:tabs>
                <w:tab w:val="left" w:pos="317"/>
              </w:tabs>
              <w:suppressAutoHyphens/>
              <w:autoSpaceDN w:val="0"/>
              <w:spacing w:after="0" w:line="240" w:lineRule="auto"/>
              <w:ind w:left="33" w:right="-57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0DA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Прочность при растяжении, МПа (кгс/см</w:t>
            </w:r>
            <w:r w:rsidRPr="00E930D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E930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), не менее </w:t>
            </w:r>
          </w:p>
        </w:tc>
        <w:tc>
          <w:tcPr>
            <w:tcW w:w="4252" w:type="dxa"/>
            <w:shd w:val="clear" w:color="auto" w:fill="auto"/>
          </w:tcPr>
          <w:p w:rsidR="00E930DA" w:rsidRPr="00E930DA" w:rsidRDefault="00E930DA" w:rsidP="00E930DA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E930DA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  <w:t>39,2</w:t>
            </w:r>
          </w:p>
          <w:p w:rsidR="00E930DA" w:rsidRPr="00E930DA" w:rsidRDefault="00E930DA" w:rsidP="00E930DA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E930DA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  <w:t>(400)</w:t>
            </w:r>
          </w:p>
        </w:tc>
      </w:tr>
      <w:tr w:rsidR="00E930DA" w:rsidRPr="00E930DA" w:rsidTr="000E5757">
        <w:tc>
          <w:tcPr>
            <w:tcW w:w="5387" w:type="dxa"/>
            <w:shd w:val="clear" w:color="auto" w:fill="auto"/>
          </w:tcPr>
          <w:p w:rsidR="00E930DA" w:rsidRPr="00E930DA" w:rsidRDefault="00E930DA" w:rsidP="000C423F">
            <w:pPr>
              <w:widowControl w:val="0"/>
              <w:numPr>
                <w:ilvl w:val="0"/>
                <w:numId w:val="1"/>
              </w:numPr>
              <w:tabs>
                <w:tab w:val="left" w:pos="317"/>
              </w:tabs>
              <w:suppressAutoHyphens/>
              <w:autoSpaceDN w:val="0"/>
              <w:spacing w:after="0" w:line="240" w:lineRule="auto"/>
              <w:ind w:left="33" w:right="-57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0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Стойкость плёнки к удару свободно падающим грузом, Количество разрушившихся образцов, шт., не более </w:t>
            </w:r>
          </w:p>
        </w:tc>
        <w:tc>
          <w:tcPr>
            <w:tcW w:w="4252" w:type="dxa"/>
            <w:shd w:val="clear" w:color="auto" w:fill="auto"/>
          </w:tcPr>
          <w:p w:rsidR="00E930DA" w:rsidRPr="00E930DA" w:rsidRDefault="00E930DA" w:rsidP="00E930D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0DA">
              <w:rPr>
                <w:rFonts w:ascii="Times New Roman" w:eastAsia="Times New Roman" w:hAnsi="Times New Roman" w:cs="Times New Roman"/>
                <w:sz w:val="24"/>
                <w:szCs w:val="24"/>
              </w:rPr>
              <w:t>Не определяют</w:t>
            </w:r>
          </w:p>
        </w:tc>
      </w:tr>
      <w:tr w:rsidR="00E930DA" w:rsidRPr="00E930DA" w:rsidTr="000E5757">
        <w:tc>
          <w:tcPr>
            <w:tcW w:w="5387" w:type="dxa"/>
            <w:shd w:val="clear" w:color="auto" w:fill="auto"/>
          </w:tcPr>
          <w:p w:rsidR="00E930DA" w:rsidRPr="00E930DA" w:rsidRDefault="00E930DA" w:rsidP="000C423F">
            <w:pPr>
              <w:widowControl w:val="0"/>
              <w:numPr>
                <w:ilvl w:val="0"/>
                <w:numId w:val="1"/>
              </w:numPr>
              <w:tabs>
                <w:tab w:val="left" w:pos="317"/>
              </w:tabs>
              <w:suppressAutoHyphens/>
              <w:autoSpaceDN w:val="0"/>
              <w:spacing w:after="0" w:line="240" w:lineRule="auto"/>
              <w:ind w:left="33" w:right="-57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0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Усадка при прогреве при 100 °C в течение 15 мин., %, не более </w:t>
            </w:r>
          </w:p>
        </w:tc>
        <w:tc>
          <w:tcPr>
            <w:tcW w:w="4252" w:type="dxa"/>
            <w:shd w:val="clear" w:color="auto" w:fill="auto"/>
          </w:tcPr>
          <w:p w:rsidR="00E930DA" w:rsidRPr="00E930DA" w:rsidRDefault="00E930DA" w:rsidP="00E930DA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E930DA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  <w:t>5</w:t>
            </w:r>
          </w:p>
        </w:tc>
      </w:tr>
      <w:tr w:rsidR="00E930DA" w:rsidRPr="00E930DA" w:rsidTr="000E5757">
        <w:tc>
          <w:tcPr>
            <w:tcW w:w="5387" w:type="dxa"/>
            <w:shd w:val="clear" w:color="auto" w:fill="auto"/>
          </w:tcPr>
          <w:p w:rsidR="00E930DA" w:rsidRPr="00E930DA" w:rsidRDefault="00E930DA" w:rsidP="000C423F">
            <w:pPr>
              <w:widowControl w:val="0"/>
              <w:numPr>
                <w:ilvl w:val="0"/>
                <w:numId w:val="1"/>
              </w:numPr>
              <w:tabs>
                <w:tab w:val="left" w:pos="317"/>
              </w:tabs>
              <w:suppressAutoHyphens/>
              <w:autoSpaceDN w:val="0"/>
              <w:spacing w:after="0" w:line="240" w:lineRule="auto"/>
              <w:ind w:left="33" w:right="-57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0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Водопоглощение, %, не более </w:t>
            </w:r>
          </w:p>
        </w:tc>
        <w:tc>
          <w:tcPr>
            <w:tcW w:w="4252" w:type="dxa"/>
            <w:shd w:val="clear" w:color="auto" w:fill="auto"/>
          </w:tcPr>
          <w:p w:rsidR="00E930DA" w:rsidRPr="00E930DA" w:rsidRDefault="00E930DA" w:rsidP="00E930D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0DA">
              <w:rPr>
                <w:rFonts w:ascii="Times New Roman" w:eastAsia="Times New Roman" w:hAnsi="Times New Roman" w:cs="Times New Roman"/>
                <w:sz w:val="24"/>
                <w:szCs w:val="24"/>
              </w:rPr>
              <w:t>Не определяют</w:t>
            </w:r>
          </w:p>
        </w:tc>
      </w:tr>
      <w:tr w:rsidR="00E930DA" w:rsidRPr="00E930DA" w:rsidTr="000E5757">
        <w:tc>
          <w:tcPr>
            <w:tcW w:w="5387" w:type="dxa"/>
            <w:shd w:val="clear" w:color="auto" w:fill="auto"/>
          </w:tcPr>
          <w:p w:rsidR="00E930DA" w:rsidRPr="00E930DA" w:rsidRDefault="00E930DA" w:rsidP="000C423F">
            <w:pPr>
              <w:widowControl w:val="0"/>
              <w:numPr>
                <w:ilvl w:val="0"/>
                <w:numId w:val="1"/>
              </w:numPr>
              <w:tabs>
                <w:tab w:val="left" w:pos="317"/>
              </w:tabs>
              <w:suppressAutoHyphens/>
              <w:autoSpaceDN w:val="0"/>
              <w:spacing w:after="0" w:line="240" w:lineRule="auto"/>
              <w:ind w:left="33" w:right="-57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0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Температура хрупкости, °C, не выше </w:t>
            </w:r>
          </w:p>
        </w:tc>
        <w:tc>
          <w:tcPr>
            <w:tcW w:w="4252" w:type="dxa"/>
            <w:shd w:val="clear" w:color="auto" w:fill="auto"/>
          </w:tcPr>
          <w:p w:rsidR="00E930DA" w:rsidRPr="00E930DA" w:rsidRDefault="00E930DA" w:rsidP="00E930D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0DA">
              <w:rPr>
                <w:rFonts w:ascii="Times New Roman" w:eastAsia="Times New Roman" w:hAnsi="Times New Roman" w:cs="Times New Roman"/>
                <w:sz w:val="24"/>
                <w:szCs w:val="24"/>
              </w:rPr>
              <w:t>Не определяют</w:t>
            </w:r>
          </w:p>
        </w:tc>
      </w:tr>
      <w:tr w:rsidR="00E930DA" w:rsidRPr="00E930DA" w:rsidTr="000E5757">
        <w:tc>
          <w:tcPr>
            <w:tcW w:w="5387" w:type="dxa"/>
            <w:shd w:val="clear" w:color="auto" w:fill="auto"/>
          </w:tcPr>
          <w:p w:rsidR="00E930DA" w:rsidRPr="00E930DA" w:rsidRDefault="00E930DA" w:rsidP="000C423F">
            <w:pPr>
              <w:widowControl w:val="0"/>
              <w:numPr>
                <w:ilvl w:val="0"/>
                <w:numId w:val="1"/>
              </w:numPr>
              <w:tabs>
                <w:tab w:val="left" w:pos="317"/>
              </w:tabs>
              <w:suppressAutoHyphens/>
              <w:autoSpaceDN w:val="0"/>
              <w:spacing w:after="0" w:line="240" w:lineRule="auto"/>
              <w:ind w:left="33" w:right="-57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0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Запах и привкус водной вытяжки, баллы, не более </w:t>
            </w:r>
          </w:p>
        </w:tc>
        <w:tc>
          <w:tcPr>
            <w:tcW w:w="4252" w:type="dxa"/>
            <w:shd w:val="clear" w:color="auto" w:fill="auto"/>
          </w:tcPr>
          <w:p w:rsidR="00E930DA" w:rsidRPr="00E930DA" w:rsidRDefault="00E930DA" w:rsidP="00E930DA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E930DA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  <w:t>1</w:t>
            </w:r>
          </w:p>
        </w:tc>
      </w:tr>
      <w:tr w:rsidR="00E930DA" w:rsidRPr="00E930DA" w:rsidTr="000E5757">
        <w:tc>
          <w:tcPr>
            <w:tcW w:w="5387" w:type="dxa"/>
            <w:shd w:val="clear" w:color="auto" w:fill="auto"/>
          </w:tcPr>
          <w:p w:rsidR="00E930DA" w:rsidRPr="00E930DA" w:rsidRDefault="00E930DA" w:rsidP="000C423F">
            <w:pPr>
              <w:widowControl w:val="0"/>
              <w:numPr>
                <w:ilvl w:val="0"/>
                <w:numId w:val="1"/>
              </w:numPr>
              <w:tabs>
                <w:tab w:val="left" w:pos="317"/>
                <w:tab w:val="left" w:pos="459"/>
              </w:tabs>
              <w:suppressAutoHyphens/>
              <w:autoSpaceDN w:val="0"/>
              <w:spacing w:after="0" w:line="240" w:lineRule="auto"/>
              <w:ind w:left="33" w:right="-57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0DA">
              <w:rPr>
                <w:rFonts w:ascii="Times New Roman" w:eastAsia="Times New Roman" w:hAnsi="Times New Roman" w:cs="Times New Roman"/>
                <w:sz w:val="24"/>
                <w:szCs w:val="24"/>
              </w:rPr>
              <w:t>Массовая доля винилхло</w:t>
            </w:r>
            <w:r w:rsidRPr="00E930DA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рида, млн.</w:t>
            </w:r>
            <w:r w:rsidRPr="00E930D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-1</w:t>
            </w:r>
            <w:r w:rsidRPr="00E930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не более </w:t>
            </w:r>
          </w:p>
        </w:tc>
        <w:tc>
          <w:tcPr>
            <w:tcW w:w="4252" w:type="dxa"/>
            <w:shd w:val="clear" w:color="auto" w:fill="auto"/>
          </w:tcPr>
          <w:p w:rsidR="00E930DA" w:rsidRPr="00E930DA" w:rsidRDefault="00E930DA" w:rsidP="00E930DA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E930DA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  <w:t>1</w:t>
            </w:r>
          </w:p>
        </w:tc>
      </w:tr>
    </w:tbl>
    <w:p w:rsidR="00E930DA" w:rsidRPr="00E930DA" w:rsidRDefault="00E930DA" w:rsidP="00E930DA">
      <w:pPr>
        <w:keepNext/>
        <w:keepLines/>
        <w:spacing w:after="120" w:line="240" w:lineRule="auto"/>
        <w:outlineLvl w:val="0"/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</w:pPr>
      <w:r w:rsidRPr="00E930DA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>Пленка поливинилхлоридная марки П-74ЭМ ГОСТ 25250-88 – 6000 кг</w:t>
      </w:r>
    </w:p>
    <w:p w:rsidR="00E930DA" w:rsidRPr="00E930DA" w:rsidRDefault="00E930DA" w:rsidP="00E930DA">
      <w:pPr>
        <w:widowControl w:val="0"/>
        <w:suppressAutoHyphens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</w:pPr>
      <w:r w:rsidRPr="00E930DA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 xml:space="preserve">4.2. Плёнка поливинилхлоридная должна соответствовать требованиям, приведенным в </w:t>
      </w:r>
      <w:r w:rsidRPr="00E930DA"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  <w:t xml:space="preserve">ГОСТ 25250-88 «Пленка поливинилхлоридная для изготовления тары под пищевые продукты и лекарственные средства. Технические условия» для </w:t>
      </w:r>
      <w:r w:rsidRPr="00E930DA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>марки ЭП-73С, и нормам, указанным в таблице:</w:t>
      </w:r>
    </w:p>
    <w:p w:rsidR="00E930DA" w:rsidRPr="00E930DA" w:rsidRDefault="00E930DA" w:rsidP="00E930DA">
      <w:pPr>
        <w:widowControl w:val="0"/>
        <w:suppressAutoHyphens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</w:pP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87"/>
        <w:gridCol w:w="4252"/>
      </w:tblGrid>
      <w:tr w:rsidR="00E930DA" w:rsidRPr="00E930DA" w:rsidTr="000E5757">
        <w:tc>
          <w:tcPr>
            <w:tcW w:w="9639" w:type="dxa"/>
            <w:gridSpan w:val="2"/>
            <w:shd w:val="clear" w:color="auto" w:fill="auto"/>
          </w:tcPr>
          <w:p w:rsidR="00E930DA" w:rsidRPr="00E930DA" w:rsidRDefault="00E930DA" w:rsidP="00E930DA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E930DA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  <w:t>Характеристики поставляемого Товара</w:t>
            </w:r>
          </w:p>
        </w:tc>
      </w:tr>
      <w:tr w:rsidR="00E930DA" w:rsidRPr="00E930DA" w:rsidTr="000E5757">
        <w:tc>
          <w:tcPr>
            <w:tcW w:w="5387" w:type="dxa"/>
            <w:shd w:val="clear" w:color="auto" w:fill="auto"/>
          </w:tcPr>
          <w:p w:rsidR="00E930DA" w:rsidRPr="00E930DA" w:rsidRDefault="00E930DA" w:rsidP="00795BF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E930DA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Наименование </w:t>
            </w:r>
            <w:r w:rsidR="00795BFF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  <w:t>показателей</w:t>
            </w:r>
          </w:p>
        </w:tc>
        <w:tc>
          <w:tcPr>
            <w:tcW w:w="4252" w:type="dxa"/>
            <w:shd w:val="clear" w:color="auto" w:fill="auto"/>
          </w:tcPr>
          <w:p w:rsidR="00E930DA" w:rsidRPr="00E930DA" w:rsidRDefault="00E930DA" w:rsidP="00E930DA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E930DA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  <w:t>ЭП-73С</w:t>
            </w:r>
          </w:p>
        </w:tc>
      </w:tr>
      <w:tr w:rsidR="00E930DA" w:rsidRPr="00E930DA" w:rsidTr="000E5757">
        <w:tc>
          <w:tcPr>
            <w:tcW w:w="5387" w:type="dxa"/>
            <w:shd w:val="clear" w:color="auto" w:fill="auto"/>
          </w:tcPr>
          <w:p w:rsidR="00E930DA" w:rsidRPr="00E930DA" w:rsidRDefault="00E930DA" w:rsidP="00014002">
            <w:pPr>
              <w:widowControl w:val="0"/>
              <w:numPr>
                <w:ilvl w:val="0"/>
                <w:numId w:val="3"/>
              </w:numPr>
              <w:tabs>
                <w:tab w:val="left" w:pos="317"/>
              </w:tabs>
              <w:suppressAutoHyphens/>
              <w:autoSpaceDN w:val="0"/>
              <w:spacing w:after="0" w:line="240" w:lineRule="auto"/>
              <w:ind w:left="33" w:right="-57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0DA">
              <w:rPr>
                <w:rFonts w:ascii="Times New Roman" w:eastAsia="Times New Roman" w:hAnsi="Times New Roman" w:cs="Times New Roman"/>
                <w:sz w:val="24"/>
                <w:szCs w:val="24"/>
              </w:rPr>
              <w:t>Ширина, мм</w:t>
            </w:r>
          </w:p>
        </w:tc>
        <w:tc>
          <w:tcPr>
            <w:tcW w:w="4252" w:type="dxa"/>
            <w:shd w:val="clear" w:color="auto" w:fill="auto"/>
          </w:tcPr>
          <w:p w:rsidR="00E930DA" w:rsidRPr="00E930DA" w:rsidRDefault="00E930DA" w:rsidP="00E930DA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E930DA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350 ± 1,5 </w:t>
            </w:r>
          </w:p>
        </w:tc>
      </w:tr>
      <w:tr w:rsidR="00E930DA" w:rsidRPr="00E930DA" w:rsidTr="000E5757">
        <w:tc>
          <w:tcPr>
            <w:tcW w:w="5387" w:type="dxa"/>
            <w:shd w:val="clear" w:color="auto" w:fill="auto"/>
          </w:tcPr>
          <w:p w:rsidR="00E930DA" w:rsidRPr="00E930DA" w:rsidRDefault="00E930DA" w:rsidP="00014002">
            <w:pPr>
              <w:widowControl w:val="0"/>
              <w:numPr>
                <w:ilvl w:val="0"/>
                <w:numId w:val="3"/>
              </w:numPr>
              <w:tabs>
                <w:tab w:val="left" w:pos="317"/>
              </w:tabs>
              <w:suppressAutoHyphens/>
              <w:autoSpaceDN w:val="0"/>
              <w:spacing w:after="0" w:line="240" w:lineRule="auto"/>
              <w:ind w:left="33" w:right="-57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0DA">
              <w:rPr>
                <w:rFonts w:ascii="Times New Roman" w:eastAsia="Times New Roman" w:hAnsi="Times New Roman" w:cs="Times New Roman"/>
                <w:sz w:val="24"/>
                <w:szCs w:val="24"/>
              </w:rPr>
              <w:t>Толщина, мм</w:t>
            </w:r>
          </w:p>
        </w:tc>
        <w:tc>
          <w:tcPr>
            <w:tcW w:w="4252" w:type="dxa"/>
            <w:shd w:val="clear" w:color="auto" w:fill="auto"/>
          </w:tcPr>
          <w:p w:rsidR="00E930DA" w:rsidRPr="00E930DA" w:rsidRDefault="00E930DA" w:rsidP="00E930DA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E930DA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  <w:t>0,3 ± 0,04</w:t>
            </w:r>
          </w:p>
        </w:tc>
      </w:tr>
      <w:tr w:rsidR="00E930DA" w:rsidRPr="00E930DA" w:rsidTr="000E5757">
        <w:tc>
          <w:tcPr>
            <w:tcW w:w="5387" w:type="dxa"/>
            <w:shd w:val="clear" w:color="auto" w:fill="auto"/>
          </w:tcPr>
          <w:p w:rsidR="00E930DA" w:rsidRPr="00E930DA" w:rsidRDefault="00E930DA" w:rsidP="00014002">
            <w:pPr>
              <w:widowControl w:val="0"/>
              <w:numPr>
                <w:ilvl w:val="0"/>
                <w:numId w:val="3"/>
              </w:numPr>
              <w:tabs>
                <w:tab w:val="left" w:pos="317"/>
              </w:tabs>
              <w:suppressAutoHyphens/>
              <w:autoSpaceDN w:val="0"/>
              <w:spacing w:after="0" w:line="240" w:lineRule="auto"/>
              <w:ind w:left="33" w:right="-57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0D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Внешний вид </w:t>
            </w:r>
          </w:p>
          <w:p w:rsidR="00E930DA" w:rsidRPr="00E930DA" w:rsidRDefault="00E930DA" w:rsidP="00014002">
            <w:pPr>
              <w:tabs>
                <w:tab w:val="left" w:pos="317"/>
              </w:tabs>
              <w:spacing w:after="0" w:line="240" w:lineRule="auto"/>
              <w:ind w:left="33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930DA" w:rsidRPr="00E930DA" w:rsidRDefault="00E930DA" w:rsidP="00014002">
            <w:pPr>
              <w:tabs>
                <w:tab w:val="left" w:pos="317"/>
              </w:tabs>
              <w:spacing w:after="0" w:line="240" w:lineRule="auto"/>
              <w:ind w:left="33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930DA" w:rsidRPr="00E930DA" w:rsidRDefault="00E930DA" w:rsidP="00014002">
            <w:pPr>
              <w:tabs>
                <w:tab w:val="left" w:pos="317"/>
              </w:tabs>
              <w:spacing w:after="0" w:line="240" w:lineRule="auto"/>
              <w:ind w:left="33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0DA">
              <w:rPr>
                <w:rFonts w:ascii="Times New Roman" w:eastAsia="Times New Roman" w:hAnsi="Times New Roman" w:cs="Times New Roman"/>
                <w:sz w:val="24"/>
                <w:szCs w:val="24"/>
              </w:rPr>
              <w:t>- цвет</w:t>
            </w:r>
          </w:p>
        </w:tc>
        <w:tc>
          <w:tcPr>
            <w:tcW w:w="4252" w:type="dxa"/>
            <w:shd w:val="clear" w:color="auto" w:fill="auto"/>
          </w:tcPr>
          <w:p w:rsidR="00E930DA" w:rsidRPr="00E930DA" w:rsidRDefault="00E930DA" w:rsidP="00E930D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0DA">
              <w:rPr>
                <w:rFonts w:ascii="Times New Roman" w:eastAsia="Times New Roman" w:hAnsi="Times New Roman" w:cs="Times New Roman"/>
                <w:sz w:val="24"/>
                <w:szCs w:val="24"/>
              </w:rPr>
              <w:t>Плёнка должна быть без отверстий, разрывов, трещин и складок, с ровно обрезанными краями</w:t>
            </w:r>
          </w:p>
          <w:p w:rsidR="00E930DA" w:rsidRPr="00E930DA" w:rsidRDefault="00E930DA" w:rsidP="00E930D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0DA">
              <w:rPr>
                <w:rFonts w:ascii="Times New Roman" w:eastAsia="Times New Roman" w:hAnsi="Times New Roman" w:cs="Times New Roman"/>
                <w:sz w:val="24"/>
                <w:szCs w:val="24"/>
              </w:rPr>
              <w:t>- Белая или с желтоватым оттенком</w:t>
            </w:r>
          </w:p>
        </w:tc>
      </w:tr>
      <w:tr w:rsidR="00E930DA" w:rsidRPr="00E930DA" w:rsidTr="000E5757">
        <w:tc>
          <w:tcPr>
            <w:tcW w:w="5387" w:type="dxa"/>
            <w:shd w:val="clear" w:color="auto" w:fill="auto"/>
          </w:tcPr>
          <w:p w:rsidR="00E930DA" w:rsidRPr="00E930DA" w:rsidRDefault="00E930DA" w:rsidP="00014002">
            <w:pPr>
              <w:widowControl w:val="0"/>
              <w:numPr>
                <w:ilvl w:val="0"/>
                <w:numId w:val="3"/>
              </w:numPr>
              <w:tabs>
                <w:tab w:val="left" w:pos="317"/>
              </w:tabs>
              <w:suppressAutoHyphens/>
              <w:autoSpaceDN w:val="0"/>
              <w:spacing w:after="0" w:line="240" w:lineRule="auto"/>
              <w:ind w:left="33" w:right="-57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0DA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Прочность при растяжении, МПа (кгс/см</w:t>
            </w:r>
            <w:r w:rsidRPr="00E930D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E930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), не менее </w:t>
            </w:r>
          </w:p>
        </w:tc>
        <w:tc>
          <w:tcPr>
            <w:tcW w:w="4252" w:type="dxa"/>
            <w:shd w:val="clear" w:color="auto" w:fill="auto"/>
          </w:tcPr>
          <w:p w:rsidR="00E930DA" w:rsidRPr="00E930DA" w:rsidRDefault="00E930DA" w:rsidP="00E930DA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E930DA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  <w:t>37,3</w:t>
            </w:r>
          </w:p>
          <w:p w:rsidR="00E930DA" w:rsidRPr="00E930DA" w:rsidRDefault="00E930DA" w:rsidP="00E930D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0DA">
              <w:rPr>
                <w:rFonts w:ascii="Times New Roman" w:eastAsia="Times New Roman" w:hAnsi="Times New Roman" w:cs="Times New Roman"/>
                <w:sz w:val="24"/>
                <w:szCs w:val="24"/>
              </w:rPr>
              <w:t>(380)</w:t>
            </w:r>
          </w:p>
        </w:tc>
      </w:tr>
      <w:tr w:rsidR="00E930DA" w:rsidRPr="00E930DA" w:rsidTr="000E5757">
        <w:tc>
          <w:tcPr>
            <w:tcW w:w="5387" w:type="dxa"/>
            <w:shd w:val="clear" w:color="auto" w:fill="auto"/>
          </w:tcPr>
          <w:p w:rsidR="00E930DA" w:rsidRPr="00E930DA" w:rsidRDefault="00E930DA" w:rsidP="00014002">
            <w:pPr>
              <w:widowControl w:val="0"/>
              <w:numPr>
                <w:ilvl w:val="0"/>
                <w:numId w:val="3"/>
              </w:numPr>
              <w:tabs>
                <w:tab w:val="left" w:pos="317"/>
              </w:tabs>
              <w:suppressAutoHyphens/>
              <w:autoSpaceDN w:val="0"/>
              <w:spacing w:after="0" w:line="240" w:lineRule="auto"/>
              <w:ind w:left="33" w:right="-57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0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Стойкость плёнки к удару свободно падающим грузом, Количество разрушившихся образцов, шт., не более </w:t>
            </w:r>
          </w:p>
        </w:tc>
        <w:tc>
          <w:tcPr>
            <w:tcW w:w="4252" w:type="dxa"/>
            <w:shd w:val="clear" w:color="auto" w:fill="auto"/>
          </w:tcPr>
          <w:p w:rsidR="00E930DA" w:rsidRPr="00E930DA" w:rsidRDefault="00E930DA" w:rsidP="00E930DA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E930DA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  <w:t>Не определяют</w:t>
            </w:r>
          </w:p>
        </w:tc>
      </w:tr>
      <w:tr w:rsidR="00E930DA" w:rsidRPr="00E930DA" w:rsidTr="000E5757">
        <w:tc>
          <w:tcPr>
            <w:tcW w:w="5387" w:type="dxa"/>
            <w:shd w:val="clear" w:color="auto" w:fill="auto"/>
          </w:tcPr>
          <w:p w:rsidR="00E930DA" w:rsidRPr="00E930DA" w:rsidRDefault="00E930DA" w:rsidP="00014002">
            <w:pPr>
              <w:widowControl w:val="0"/>
              <w:numPr>
                <w:ilvl w:val="0"/>
                <w:numId w:val="3"/>
              </w:numPr>
              <w:tabs>
                <w:tab w:val="left" w:pos="317"/>
              </w:tabs>
              <w:suppressAutoHyphens/>
              <w:autoSpaceDN w:val="0"/>
              <w:spacing w:after="0" w:line="240" w:lineRule="auto"/>
              <w:ind w:left="33" w:right="-57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0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Усадка при прогреве при 100 °C в течение 15 мин., %, не более </w:t>
            </w:r>
          </w:p>
        </w:tc>
        <w:tc>
          <w:tcPr>
            <w:tcW w:w="4252" w:type="dxa"/>
            <w:shd w:val="clear" w:color="auto" w:fill="auto"/>
          </w:tcPr>
          <w:p w:rsidR="00E930DA" w:rsidRPr="00E930DA" w:rsidRDefault="00E930DA" w:rsidP="00E930DA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E930DA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  <w:t>5</w:t>
            </w:r>
          </w:p>
        </w:tc>
      </w:tr>
      <w:tr w:rsidR="00E930DA" w:rsidRPr="00E930DA" w:rsidTr="000E5757">
        <w:tc>
          <w:tcPr>
            <w:tcW w:w="5387" w:type="dxa"/>
            <w:shd w:val="clear" w:color="auto" w:fill="auto"/>
          </w:tcPr>
          <w:p w:rsidR="00E930DA" w:rsidRPr="00E930DA" w:rsidRDefault="00E930DA" w:rsidP="00014002">
            <w:pPr>
              <w:widowControl w:val="0"/>
              <w:numPr>
                <w:ilvl w:val="0"/>
                <w:numId w:val="3"/>
              </w:numPr>
              <w:tabs>
                <w:tab w:val="left" w:pos="317"/>
              </w:tabs>
              <w:suppressAutoHyphens/>
              <w:autoSpaceDN w:val="0"/>
              <w:spacing w:after="0" w:line="240" w:lineRule="auto"/>
              <w:ind w:left="33" w:right="-57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0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Водопоглощение, %, не более </w:t>
            </w:r>
          </w:p>
        </w:tc>
        <w:tc>
          <w:tcPr>
            <w:tcW w:w="4252" w:type="dxa"/>
            <w:shd w:val="clear" w:color="auto" w:fill="auto"/>
          </w:tcPr>
          <w:p w:rsidR="00E930DA" w:rsidRPr="00E930DA" w:rsidRDefault="00E930DA" w:rsidP="00E930DA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E930DA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  <w:t>0,8</w:t>
            </w:r>
          </w:p>
        </w:tc>
      </w:tr>
      <w:tr w:rsidR="00E930DA" w:rsidRPr="00E930DA" w:rsidTr="000E5757">
        <w:tc>
          <w:tcPr>
            <w:tcW w:w="5387" w:type="dxa"/>
            <w:shd w:val="clear" w:color="auto" w:fill="auto"/>
          </w:tcPr>
          <w:p w:rsidR="00E930DA" w:rsidRPr="00E930DA" w:rsidRDefault="00E930DA" w:rsidP="00014002">
            <w:pPr>
              <w:widowControl w:val="0"/>
              <w:numPr>
                <w:ilvl w:val="0"/>
                <w:numId w:val="3"/>
              </w:numPr>
              <w:tabs>
                <w:tab w:val="left" w:pos="317"/>
              </w:tabs>
              <w:suppressAutoHyphens/>
              <w:autoSpaceDN w:val="0"/>
              <w:spacing w:after="0" w:line="240" w:lineRule="auto"/>
              <w:ind w:left="33" w:right="-57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0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Температура хрупкости, °C, не выше </w:t>
            </w:r>
          </w:p>
        </w:tc>
        <w:tc>
          <w:tcPr>
            <w:tcW w:w="4252" w:type="dxa"/>
            <w:shd w:val="clear" w:color="auto" w:fill="auto"/>
          </w:tcPr>
          <w:p w:rsidR="00E930DA" w:rsidRPr="00E930DA" w:rsidRDefault="00E930DA" w:rsidP="00E930DA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E930DA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  <w:t>-30</w:t>
            </w:r>
          </w:p>
        </w:tc>
      </w:tr>
      <w:tr w:rsidR="00E930DA" w:rsidRPr="00E930DA" w:rsidTr="000E5757">
        <w:tc>
          <w:tcPr>
            <w:tcW w:w="5387" w:type="dxa"/>
            <w:shd w:val="clear" w:color="auto" w:fill="auto"/>
          </w:tcPr>
          <w:p w:rsidR="00E930DA" w:rsidRPr="00E930DA" w:rsidRDefault="00E930DA" w:rsidP="00014002">
            <w:pPr>
              <w:widowControl w:val="0"/>
              <w:numPr>
                <w:ilvl w:val="0"/>
                <w:numId w:val="3"/>
              </w:numPr>
              <w:tabs>
                <w:tab w:val="left" w:pos="317"/>
              </w:tabs>
              <w:suppressAutoHyphens/>
              <w:autoSpaceDN w:val="0"/>
              <w:spacing w:after="0" w:line="240" w:lineRule="auto"/>
              <w:ind w:left="33" w:right="-57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0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Запах и привкус водной вытяжки, баллы, не более </w:t>
            </w:r>
          </w:p>
        </w:tc>
        <w:tc>
          <w:tcPr>
            <w:tcW w:w="4252" w:type="dxa"/>
            <w:shd w:val="clear" w:color="auto" w:fill="auto"/>
          </w:tcPr>
          <w:p w:rsidR="00E930DA" w:rsidRPr="00E930DA" w:rsidRDefault="00E930DA" w:rsidP="00E930DA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E930DA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  <w:t>1</w:t>
            </w:r>
          </w:p>
        </w:tc>
      </w:tr>
      <w:tr w:rsidR="00E930DA" w:rsidRPr="00E930DA" w:rsidTr="000E5757">
        <w:tc>
          <w:tcPr>
            <w:tcW w:w="5387" w:type="dxa"/>
            <w:shd w:val="clear" w:color="auto" w:fill="auto"/>
          </w:tcPr>
          <w:p w:rsidR="00E930DA" w:rsidRPr="00E930DA" w:rsidRDefault="00E930DA" w:rsidP="00014002">
            <w:pPr>
              <w:widowControl w:val="0"/>
              <w:numPr>
                <w:ilvl w:val="0"/>
                <w:numId w:val="3"/>
              </w:numPr>
              <w:tabs>
                <w:tab w:val="left" w:pos="459"/>
              </w:tabs>
              <w:suppressAutoHyphens/>
              <w:autoSpaceDN w:val="0"/>
              <w:spacing w:after="0" w:line="240" w:lineRule="auto"/>
              <w:ind w:left="33" w:right="-57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0DA">
              <w:rPr>
                <w:rFonts w:ascii="Times New Roman" w:eastAsia="Times New Roman" w:hAnsi="Times New Roman" w:cs="Times New Roman"/>
                <w:sz w:val="24"/>
                <w:szCs w:val="24"/>
              </w:rPr>
              <w:t>Массовая доля винилхло</w:t>
            </w:r>
            <w:r w:rsidRPr="00E930DA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рида, млн.</w:t>
            </w:r>
            <w:r w:rsidRPr="00E930D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-1</w:t>
            </w:r>
            <w:r w:rsidRPr="00E930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не более </w:t>
            </w:r>
          </w:p>
        </w:tc>
        <w:tc>
          <w:tcPr>
            <w:tcW w:w="4252" w:type="dxa"/>
            <w:shd w:val="clear" w:color="auto" w:fill="auto"/>
          </w:tcPr>
          <w:p w:rsidR="00E930DA" w:rsidRPr="00E930DA" w:rsidRDefault="00E930DA" w:rsidP="00E930DA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E930DA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  <w:t>1</w:t>
            </w:r>
          </w:p>
        </w:tc>
      </w:tr>
    </w:tbl>
    <w:p w:rsidR="00E930DA" w:rsidRPr="00E930DA" w:rsidRDefault="00E930DA" w:rsidP="00E930DA">
      <w:pPr>
        <w:keepNext/>
        <w:keepLines/>
        <w:spacing w:after="120" w:line="240" w:lineRule="auto"/>
        <w:outlineLvl w:val="0"/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</w:pPr>
      <w:r w:rsidRPr="00E930DA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>Пленка поливинилхлоридная марки ЭП-73С ГОСТ 25250-88 – 3000 кг.</w:t>
      </w:r>
    </w:p>
    <w:p w:rsidR="00E930DA" w:rsidRPr="00E930DA" w:rsidRDefault="00E930DA" w:rsidP="00E930DA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6"/>
        </w:rPr>
      </w:pPr>
      <w:r w:rsidRPr="00E930DA">
        <w:rPr>
          <w:rFonts w:ascii="Times New Roman" w:eastAsia="Calibri" w:hAnsi="Times New Roman" w:cs="Times New Roman"/>
          <w:b/>
        </w:rPr>
        <w:t xml:space="preserve">5. </w:t>
      </w:r>
      <w:r w:rsidRPr="00E930DA">
        <w:rPr>
          <w:rFonts w:ascii="Times New Roman" w:eastAsia="Times New Roman" w:hAnsi="Times New Roman" w:cs="Times New Roman"/>
          <w:b/>
          <w:sz w:val="24"/>
          <w:szCs w:val="26"/>
        </w:rPr>
        <w:t>Требования к поставщику/подрядчику (опыт работы, наличие лицензий, сертификатов, квалифицированного персонала, необходимой техники и т.п.)</w:t>
      </w:r>
      <w:r w:rsidRPr="00E930DA">
        <w:rPr>
          <w:rFonts w:ascii="Times New Roman" w:eastAsia="Times New Roman" w:hAnsi="Times New Roman" w:cs="Times New Roman"/>
          <w:sz w:val="24"/>
          <w:szCs w:val="26"/>
        </w:rPr>
        <w:t xml:space="preserve"> </w:t>
      </w:r>
      <w:r w:rsidR="00A9184C">
        <w:rPr>
          <w:rFonts w:ascii="Times New Roman" w:eastAsia="Times New Roman" w:hAnsi="Times New Roman" w:cs="Times New Roman"/>
          <w:sz w:val="24"/>
          <w:szCs w:val="26"/>
        </w:rPr>
        <w:t>-</w:t>
      </w:r>
      <w:r w:rsidRPr="00E930DA">
        <w:rPr>
          <w:rFonts w:ascii="Times New Roman" w:eastAsia="Times New Roman" w:hAnsi="Times New Roman" w:cs="Times New Roman"/>
          <w:sz w:val="24"/>
          <w:szCs w:val="26"/>
        </w:rPr>
        <w:t xml:space="preserve"> нет</w:t>
      </w:r>
    </w:p>
    <w:p w:rsidR="00E930DA" w:rsidRPr="00E930DA" w:rsidRDefault="00E930DA" w:rsidP="00E930DA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6"/>
        </w:rPr>
      </w:pPr>
      <w:r w:rsidRPr="00E930DA">
        <w:rPr>
          <w:rFonts w:ascii="Times New Roman" w:eastAsia="Times New Roman" w:hAnsi="Times New Roman" w:cs="Times New Roman"/>
          <w:b/>
          <w:sz w:val="24"/>
          <w:szCs w:val="26"/>
        </w:rPr>
        <w:t>6. Послепродажное обслуживание (наличие в регионе эксплуатации сервисных центров, сроки гарантии, периодичность технического обслуживания и т.п.):</w:t>
      </w:r>
    </w:p>
    <w:p w:rsidR="00E930DA" w:rsidRPr="00E930DA" w:rsidRDefault="00E930DA" w:rsidP="00E930DA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6"/>
        </w:rPr>
      </w:pPr>
      <w:r w:rsidRPr="00E930DA">
        <w:rPr>
          <w:rFonts w:ascii="Times New Roman" w:eastAsia="Times New Roman" w:hAnsi="Times New Roman" w:cs="Times New Roman"/>
          <w:sz w:val="24"/>
          <w:szCs w:val="26"/>
        </w:rPr>
        <w:t xml:space="preserve">- гарантийный срок хранения Товара </w:t>
      </w:r>
      <w:r w:rsidR="00A9184C">
        <w:rPr>
          <w:rFonts w:ascii="Times New Roman" w:eastAsia="Times New Roman" w:hAnsi="Times New Roman" w:cs="Times New Roman"/>
          <w:sz w:val="24"/>
          <w:szCs w:val="26"/>
        </w:rPr>
        <w:t>-</w:t>
      </w:r>
      <w:bookmarkStart w:id="4" w:name="_GoBack"/>
      <w:bookmarkEnd w:id="4"/>
      <w:r w:rsidRPr="00E930DA">
        <w:rPr>
          <w:rFonts w:ascii="Times New Roman" w:eastAsia="Times New Roman" w:hAnsi="Times New Roman" w:cs="Times New Roman"/>
          <w:sz w:val="24"/>
          <w:szCs w:val="26"/>
        </w:rPr>
        <w:t xml:space="preserve"> не менее 1-го года со дня изготовления;</w:t>
      </w:r>
    </w:p>
    <w:p w:rsidR="00E930DA" w:rsidRPr="00E930DA" w:rsidRDefault="00E930DA" w:rsidP="00E930DA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6"/>
        </w:rPr>
      </w:pPr>
      <w:r w:rsidRPr="00E930DA">
        <w:rPr>
          <w:rFonts w:ascii="Times New Roman" w:eastAsia="Times New Roman" w:hAnsi="Times New Roman" w:cs="Times New Roman"/>
          <w:sz w:val="24"/>
          <w:szCs w:val="26"/>
        </w:rPr>
        <w:t>- товар должен поставляться с не менее, чем 80 % запасом срока годности.</w:t>
      </w:r>
    </w:p>
    <w:p w:rsidR="00E930DA" w:rsidRPr="00E930DA" w:rsidRDefault="00E930DA" w:rsidP="00E930DA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E930DA">
        <w:rPr>
          <w:rFonts w:ascii="Times New Roman" w:eastAsia="Times New Roman" w:hAnsi="Times New Roman" w:cs="Times New Roman"/>
          <w:b/>
          <w:sz w:val="24"/>
          <w:szCs w:val="26"/>
        </w:rPr>
        <w:t>7. Предпочтительный срок (дата, период) поставки МТР / выполнения работ / оказания</w:t>
      </w:r>
      <w:r w:rsidRPr="00E930DA">
        <w:rPr>
          <w:rFonts w:ascii="Times New Roman" w:eastAsia="Calibri" w:hAnsi="Times New Roman" w:cs="Times New Roman"/>
          <w:b/>
        </w:rPr>
        <w:t xml:space="preserve"> услуг:</w:t>
      </w:r>
    </w:p>
    <w:p w:rsidR="00E930DA" w:rsidRPr="00E930DA" w:rsidRDefault="00E930DA" w:rsidP="00E930DA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6"/>
        </w:rPr>
      </w:pPr>
      <w:r w:rsidRPr="00E930DA">
        <w:rPr>
          <w:rFonts w:ascii="Times New Roman" w:eastAsia="Times New Roman" w:hAnsi="Times New Roman" w:cs="Times New Roman"/>
          <w:sz w:val="24"/>
          <w:szCs w:val="26"/>
        </w:rPr>
        <w:t>Поставка Товара осуществляется в течение 30 (Тридцати) календарных дней с момента подписания договора. Поставка товара осуществляется силами и средствами Поставщика до склада Заказчика.</w:t>
      </w:r>
    </w:p>
    <w:p w:rsidR="00E930DA" w:rsidRPr="00E930DA" w:rsidRDefault="00E930DA" w:rsidP="00E930DA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930DA">
        <w:rPr>
          <w:rFonts w:ascii="Times New Roman" w:eastAsia="Times New Roman" w:hAnsi="Times New Roman" w:cs="Times New Roman"/>
          <w:b/>
          <w:sz w:val="24"/>
          <w:szCs w:val="24"/>
        </w:rPr>
        <w:t>8. Место (указывается регион / если целесообразно указать адрес, то указывается адрес) поставки МТР / выполнения работ / оказания услуг:</w:t>
      </w:r>
    </w:p>
    <w:p w:rsidR="00E930DA" w:rsidRPr="00E930DA" w:rsidRDefault="00E930DA" w:rsidP="00E930DA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30DA">
        <w:rPr>
          <w:rFonts w:ascii="Times New Roman" w:eastAsia="Times New Roman" w:hAnsi="Times New Roman" w:cs="Times New Roman"/>
          <w:sz w:val="24"/>
          <w:szCs w:val="24"/>
        </w:rPr>
        <w:t>АО «ЗПП», РМЭ, г. Йошкар-Ола, ул. Суворова, 26</w:t>
      </w:r>
    </w:p>
    <w:p w:rsidR="00E930DA" w:rsidRPr="00E930DA" w:rsidRDefault="00E930DA" w:rsidP="00E930DA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930DA">
        <w:rPr>
          <w:rFonts w:ascii="Times New Roman" w:eastAsia="Times New Roman" w:hAnsi="Times New Roman" w:cs="Times New Roman"/>
          <w:b/>
          <w:sz w:val="24"/>
          <w:szCs w:val="24"/>
        </w:rPr>
        <w:t>9. Иное, при необходимости:</w:t>
      </w:r>
    </w:p>
    <w:p w:rsidR="00E930DA" w:rsidRPr="00E930DA" w:rsidRDefault="00E930DA" w:rsidP="00E930DA">
      <w:pPr>
        <w:widowControl w:val="0"/>
        <w:tabs>
          <w:tab w:val="left" w:pos="142"/>
          <w:tab w:val="left" w:pos="851"/>
          <w:tab w:val="left" w:pos="1134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zh-CN" w:bidi="hi-IN"/>
        </w:rPr>
      </w:pPr>
      <w:r w:rsidRPr="00E930DA"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zh-CN" w:bidi="hi-IN"/>
        </w:rPr>
        <w:t xml:space="preserve">9.1. Требование к поставке Товара: </w:t>
      </w:r>
    </w:p>
    <w:p w:rsidR="00E930DA" w:rsidRPr="00E930DA" w:rsidRDefault="00E930DA" w:rsidP="00E930DA">
      <w:pPr>
        <w:widowControl w:val="0"/>
        <w:tabs>
          <w:tab w:val="left" w:pos="142"/>
          <w:tab w:val="left" w:pos="851"/>
          <w:tab w:val="left" w:pos="1134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</w:pPr>
      <w:r w:rsidRPr="00E930DA"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zh-CN" w:bidi="hi-IN"/>
        </w:rPr>
        <w:t xml:space="preserve">9.1.1. </w:t>
      </w:r>
      <w:r w:rsidRPr="00E930DA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>При поставке Товара должен прилагаться паспорт безопасности химической продукции в соответствии с ГОСТ Р 58475-2019 «</w:t>
      </w:r>
      <w:r w:rsidRPr="00E930DA"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  <w:t>Паспорт безопасности химической продукции. Общие требования</w:t>
      </w:r>
      <w:r w:rsidRPr="00E930DA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>», сертификат качества (паспорт) на поставляемый Товар на русском языке и (для товаров иностранного производства) на языке страны-производителя.</w:t>
      </w:r>
    </w:p>
    <w:p w:rsidR="00E930DA" w:rsidRPr="00E930DA" w:rsidRDefault="00E930DA" w:rsidP="00E930DA">
      <w:pPr>
        <w:widowControl w:val="0"/>
        <w:tabs>
          <w:tab w:val="left" w:pos="142"/>
          <w:tab w:val="left" w:pos="851"/>
          <w:tab w:val="left" w:pos="1134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zh-CN" w:bidi="hi-IN"/>
        </w:rPr>
      </w:pPr>
      <w:r w:rsidRPr="00E930DA"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zh-CN" w:bidi="hi-IN"/>
        </w:rPr>
        <w:t>9.2.</w:t>
      </w:r>
      <w:r w:rsidRPr="00E930DA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 xml:space="preserve"> </w:t>
      </w:r>
      <w:r w:rsidRPr="00E930DA"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zh-CN" w:bidi="hi-IN"/>
        </w:rPr>
        <w:t>Требования к упаковке Товара:</w:t>
      </w:r>
    </w:p>
    <w:p w:rsidR="00E930DA" w:rsidRPr="00E930DA" w:rsidRDefault="00E930DA" w:rsidP="00E930DA">
      <w:pPr>
        <w:widowControl w:val="0"/>
        <w:tabs>
          <w:tab w:val="left" w:pos="142"/>
          <w:tab w:val="left" w:pos="851"/>
          <w:tab w:val="left" w:pos="1134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</w:pPr>
      <w:r w:rsidRPr="00E930DA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>9.2.1. Тара должна обеспечивать сохранность Товара при транспортировании, погрузочно-разгрузочных работах и хранении.</w:t>
      </w:r>
    </w:p>
    <w:p w:rsidR="00E930DA" w:rsidRPr="00E930DA" w:rsidRDefault="00E930DA" w:rsidP="00E930DA">
      <w:pPr>
        <w:widowControl w:val="0"/>
        <w:tabs>
          <w:tab w:val="left" w:pos="142"/>
          <w:tab w:val="left" w:pos="851"/>
          <w:tab w:val="left" w:pos="1134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</w:pPr>
      <w:r w:rsidRPr="00E930DA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>9.2.2. Упаковка Товара должна быть без повреждений и нарушения целостности.</w:t>
      </w:r>
    </w:p>
    <w:p w:rsidR="00E930DA" w:rsidRPr="00E930DA" w:rsidRDefault="00E930DA" w:rsidP="00E930DA">
      <w:pPr>
        <w:widowControl w:val="0"/>
        <w:tabs>
          <w:tab w:val="left" w:pos="142"/>
          <w:tab w:val="left" w:pos="851"/>
          <w:tab w:val="left" w:pos="1134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</w:pPr>
      <w:r w:rsidRPr="00E930DA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 xml:space="preserve">9.2.3.Способы нанесения маркировки, крепления ярлыка и краска для маркировки в соответствии с ГОСТ 14192-96 «Маркировка грузов». В случае транспортировки Товара при мелких и малотоннажных отправках наносится манипуляционный знак «Осторожно, хрупкое!». </w:t>
      </w:r>
    </w:p>
    <w:p w:rsidR="00E930DA" w:rsidRPr="00E930DA" w:rsidRDefault="00E930DA" w:rsidP="00E930DA">
      <w:pPr>
        <w:widowControl w:val="0"/>
        <w:numPr>
          <w:ilvl w:val="1"/>
          <w:numId w:val="7"/>
        </w:numPr>
        <w:tabs>
          <w:tab w:val="left" w:pos="0"/>
          <w:tab w:val="left" w:pos="142"/>
          <w:tab w:val="left" w:pos="426"/>
          <w:tab w:val="left" w:pos="993"/>
          <w:tab w:val="left" w:pos="1276"/>
        </w:tabs>
        <w:suppressAutoHyphens/>
        <w:autoSpaceDN w:val="0"/>
        <w:spacing w:after="0" w:line="259" w:lineRule="auto"/>
        <w:ind w:hanging="540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 w:rsidRPr="00E930DA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Требования к безопасности продукции:</w:t>
      </w:r>
    </w:p>
    <w:p w:rsidR="00E930DA" w:rsidRPr="00E930DA" w:rsidRDefault="00E930DA" w:rsidP="00E930DA">
      <w:pPr>
        <w:widowControl w:val="0"/>
        <w:tabs>
          <w:tab w:val="left" w:pos="0"/>
          <w:tab w:val="left" w:pos="142"/>
          <w:tab w:val="left" w:pos="426"/>
          <w:tab w:val="left" w:pos="993"/>
          <w:tab w:val="left" w:pos="1276"/>
        </w:tabs>
        <w:suppressAutoHyphens/>
        <w:autoSpaceDN w:val="0"/>
        <w:spacing w:after="0" w:line="240" w:lineRule="auto"/>
        <w:ind w:left="180" w:hanging="540"/>
        <w:jc w:val="both"/>
        <w:textAlignment w:val="baseline"/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zh-CN" w:bidi="hi-IN"/>
        </w:rPr>
      </w:pPr>
      <w:r w:rsidRPr="00E930DA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 xml:space="preserve">      9.3.1. Поставляемый Товар не классифицируется как опасный материал.  </w:t>
      </w:r>
    </w:p>
    <w:p w:rsidR="00363C19" w:rsidRPr="00E930DA" w:rsidRDefault="00363C19" w:rsidP="00E930DA"/>
    <w:bookmarkEnd w:id="0"/>
    <w:bookmarkEnd w:id="1"/>
    <w:bookmarkEnd w:id="2"/>
    <w:bookmarkEnd w:id="3"/>
    <w:sectPr w:rsidR="00363C19" w:rsidRPr="00E930DA" w:rsidSect="0090379F">
      <w:pgSz w:w="11906" w:h="16838" w:code="9"/>
      <w:pgMar w:top="851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13C0" w:rsidRDefault="003213C0" w:rsidP="00547B66">
      <w:pPr>
        <w:spacing w:after="0" w:line="240" w:lineRule="auto"/>
      </w:pPr>
      <w:r>
        <w:separator/>
      </w:r>
    </w:p>
  </w:endnote>
  <w:endnote w:type="continuationSeparator" w:id="0">
    <w:p w:rsidR="003213C0" w:rsidRDefault="003213C0" w:rsidP="00547B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13C0" w:rsidRDefault="003213C0" w:rsidP="00547B66">
      <w:pPr>
        <w:spacing w:after="0" w:line="240" w:lineRule="auto"/>
      </w:pPr>
      <w:r>
        <w:separator/>
      </w:r>
    </w:p>
  </w:footnote>
  <w:footnote w:type="continuationSeparator" w:id="0">
    <w:p w:rsidR="003213C0" w:rsidRDefault="003213C0" w:rsidP="00547B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854629"/>
    <w:multiLevelType w:val="hybridMultilevel"/>
    <w:tmpl w:val="A2BEEE60"/>
    <w:lvl w:ilvl="0" w:tplc="DA0EF0E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502117"/>
    <w:multiLevelType w:val="hybridMultilevel"/>
    <w:tmpl w:val="A94430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6C40E5"/>
    <w:multiLevelType w:val="hybridMultilevel"/>
    <w:tmpl w:val="4142F57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3">
    <w:nsid w:val="4458301E"/>
    <w:multiLevelType w:val="hybridMultilevel"/>
    <w:tmpl w:val="A2BEEE60"/>
    <w:lvl w:ilvl="0" w:tplc="DA0EF0E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1206B6"/>
    <w:multiLevelType w:val="multilevel"/>
    <w:tmpl w:val="7284B4D0"/>
    <w:lvl w:ilvl="0">
      <w:start w:val="1"/>
      <w:numFmt w:val="decimal"/>
      <w:lvlText w:val="%1."/>
      <w:lvlJc w:val="left"/>
      <w:pPr>
        <w:ind w:left="2062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2494" w:hanging="432"/>
      </w:pPr>
    </w:lvl>
    <w:lvl w:ilvl="2">
      <w:start w:val="1"/>
      <w:numFmt w:val="decimal"/>
      <w:lvlText w:val="%1.%2.%3."/>
      <w:lvlJc w:val="left"/>
      <w:pPr>
        <w:ind w:left="2926" w:hanging="504"/>
      </w:pPr>
    </w:lvl>
    <w:lvl w:ilvl="3">
      <w:start w:val="1"/>
      <w:numFmt w:val="decimal"/>
      <w:lvlText w:val="%1.%2.%3.%4."/>
      <w:lvlJc w:val="left"/>
      <w:pPr>
        <w:ind w:left="3430" w:hanging="648"/>
      </w:pPr>
    </w:lvl>
    <w:lvl w:ilvl="4">
      <w:start w:val="1"/>
      <w:numFmt w:val="decimal"/>
      <w:lvlText w:val="%1.%2.%3.%4.%5."/>
      <w:lvlJc w:val="left"/>
      <w:pPr>
        <w:ind w:left="3934" w:hanging="792"/>
      </w:pPr>
    </w:lvl>
    <w:lvl w:ilvl="5">
      <w:start w:val="1"/>
      <w:numFmt w:val="decimal"/>
      <w:lvlText w:val="%1.%2.%3.%4.%5.%6."/>
      <w:lvlJc w:val="left"/>
      <w:pPr>
        <w:ind w:left="4438" w:hanging="936"/>
      </w:pPr>
    </w:lvl>
    <w:lvl w:ilvl="6">
      <w:start w:val="1"/>
      <w:numFmt w:val="decimal"/>
      <w:lvlText w:val="%1.%2.%3.%4.%5.%6.%7."/>
      <w:lvlJc w:val="left"/>
      <w:pPr>
        <w:ind w:left="4942" w:hanging="1080"/>
      </w:pPr>
    </w:lvl>
    <w:lvl w:ilvl="7">
      <w:start w:val="1"/>
      <w:numFmt w:val="decimal"/>
      <w:lvlText w:val="%1.%2.%3.%4.%5.%6.%7.%8."/>
      <w:lvlJc w:val="left"/>
      <w:pPr>
        <w:ind w:left="5446" w:hanging="1224"/>
      </w:pPr>
    </w:lvl>
    <w:lvl w:ilvl="8">
      <w:start w:val="1"/>
      <w:numFmt w:val="decimal"/>
      <w:lvlText w:val="%1.%2.%3.%4.%5.%6.%7.%8.%9."/>
      <w:lvlJc w:val="left"/>
      <w:pPr>
        <w:ind w:left="6022" w:hanging="1440"/>
      </w:pPr>
    </w:lvl>
  </w:abstractNum>
  <w:abstractNum w:abstractNumId="5">
    <w:nsid w:val="62314A57"/>
    <w:multiLevelType w:val="multilevel"/>
    <w:tmpl w:val="7284B4D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7CF8094B"/>
    <w:multiLevelType w:val="multilevel"/>
    <w:tmpl w:val="4496AC1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5"/>
  </w:num>
  <w:num w:numId="5">
    <w:abstractNumId w:val="1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16E5"/>
    <w:rsid w:val="00006871"/>
    <w:rsid w:val="00014002"/>
    <w:rsid w:val="00071CBA"/>
    <w:rsid w:val="000A49BC"/>
    <w:rsid w:val="000B42FE"/>
    <w:rsid w:val="000B5FAD"/>
    <w:rsid w:val="000C423F"/>
    <w:rsid w:val="000D2890"/>
    <w:rsid w:val="000D2FF8"/>
    <w:rsid w:val="000E46C1"/>
    <w:rsid w:val="00100D23"/>
    <w:rsid w:val="001257FA"/>
    <w:rsid w:val="00140725"/>
    <w:rsid w:val="00185A86"/>
    <w:rsid w:val="001935E9"/>
    <w:rsid w:val="001D7B0D"/>
    <w:rsid w:val="001F06C4"/>
    <w:rsid w:val="001F299C"/>
    <w:rsid w:val="002054FA"/>
    <w:rsid w:val="002236F2"/>
    <w:rsid w:val="0022671A"/>
    <w:rsid w:val="002F412D"/>
    <w:rsid w:val="002F4C29"/>
    <w:rsid w:val="00301C1E"/>
    <w:rsid w:val="00320425"/>
    <w:rsid w:val="003213C0"/>
    <w:rsid w:val="003218E3"/>
    <w:rsid w:val="00333BB2"/>
    <w:rsid w:val="00363C19"/>
    <w:rsid w:val="003A2D1D"/>
    <w:rsid w:val="003B0306"/>
    <w:rsid w:val="003D267F"/>
    <w:rsid w:val="00444F48"/>
    <w:rsid w:val="004516E5"/>
    <w:rsid w:val="004A142E"/>
    <w:rsid w:val="004A3576"/>
    <w:rsid w:val="004B04A1"/>
    <w:rsid w:val="004B0BC8"/>
    <w:rsid w:val="004C226B"/>
    <w:rsid w:val="00547B66"/>
    <w:rsid w:val="00562380"/>
    <w:rsid w:val="00563613"/>
    <w:rsid w:val="0059092F"/>
    <w:rsid w:val="005A3201"/>
    <w:rsid w:val="005B4371"/>
    <w:rsid w:val="005C7DAF"/>
    <w:rsid w:val="005D03AB"/>
    <w:rsid w:val="00660F93"/>
    <w:rsid w:val="006C4EA8"/>
    <w:rsid w:val="006E250F"/>
    <w:rsid w:val="006E4609"/>
    <w:rsid w:val="00701A03"/>
    <w:rsid w:val="00711B3A"/>
    <w:rsid w:val="00733C1E"/>
    <w:rsid w:val="007351BC"/>
    <w:rsid w:val="007419BC"/>
    <w:rsid w:val="007829E9"/>
    <w:rsid w:val="007914BC"/>
    <w:rsid w:val="00794C16"/>
    <w:rsid w:val="00795BFF"/>
    <w:rsid w:val="007974BD"/>
    <w:rsid w:val="007F79A5"/>
    <w:rsid w:val="00800F2F"/>
    <w:rsid w:val="00815204"/>
    <w:rsid w:val="008C10E4"/>
    <w:rsid w:val="008E642F"/>
    <w:rsid w:val="0090379F"/>
    <w:rsid w:val="00907EEA"/>
    <w:rsid w:val="009161B2"/>
    <w:rsid w:val="009240EF"/>
    <w:rsid w:val="00942DF2"/>
    <w:rsid w:val="00946513"/>
    <w:rsid w:val="00951E2B"/>
    <w:rsid w:val="009F7705"/>
    <w:rsid w:val="009F7844"/>
    <w:rsid w:val="00A06EEE"/>
    <w:rsid w:val="00A16240"/>
    <w:rsid w:val="00A2081A"/>
    <w:rsid w:val="00A40722"/>
    <w:rsid w:val="00A453EC"/>
    <w:rsid w:val="00A9184C"/>
    <w:rsid w:val="00AD751A"/>
    <w:rsid w:val="00AF3F72"/>
    <w:rsid w:val="00B379DD"/>
    <w:rsid w:val="00B95047"/>
    <w:rsid w:val="00BA0313"/>
    <w:rsid w:val="00BA2FFD"/>
    <w:rsid w:val="00C27441"/>
    <w:rsid w:val="00C27EF4"/>
    <w:rsid w:val="00C4616F"/>
    <w:rsid w:val="00C53ABF"/>
    <w:rsid w:val="00C61FE4"/>
    <w:rsid w:val="00C814B5"/>
    <w:rsid w:val="00CA404C"/>
    <w:rsid w:val="00CF5647"/>
    <w:rsid w:val="00D21E4E"/>
    <w:rsid w:val="00D33D13"/>
    <w:rsid w:val="00D74DF2"/>
    <w:rsid w:val="00D938C8"/>
    <w:rsid w:val="00DE61CE"/>
    <w:rsid w:val="00DF6052"/>
    <w:rsid w:val="00DF6A24"/>
    <w:rsid w:val="00E300E0"/>
    <w:rsid w:val="00E46806"/>
    <w:rsid w:val="00E704CA"/>
    <w:rsid w:val="00E847AD"/>
    <w:rsid w:val="00E930DA"/>
    <w:rsid w:val="00EC7B77"/>
    <w:rsid w:val="00EE1FF5"/>
    <w:rsid w:val="00EE4E24"/>
    <w:rsid w:val="00EF62B6"/>
    <w:rsid w:val="00F2489C"/>
    <w:rsid w:val="00F32392"/>
    <w:rsid w:val="00F5036E"/>
    <w:rsid w:val="00F85C59"/>
    <w:rsid w:val="00F943F2"/>
    <w:rsid w:val="00F97F8D"/>
    <w:rsid w:val="00FB51C8"/>
    <w:rsid w:val="00FC7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553833A-037D-426D-8A38-D908FFCD32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16E5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516E5"/>
    <w:pPr>
      <w:keepNext/>
      <w:keepLines/>
      <w:spacing w:after="120" w:line="240" w:lineRule="auto"/>
      <w:outlineLvl w:val="0"/>
    </w:pPr>
    <w:rPr>
      <w:rFonts w:ascii="Times New Roman" w:eastAsiaTheme="majorEastAsia" w:hAnsi="Times New Roman" w:cstheme="majorBidi"/>
      <w:b/>
      <w:bCs/>
      <w:sz w:val="26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516E5"/>
    <w:rPr>
      <w:rFonts w:ascii="Times New Roman" w:eastAsiaTheme="majorEastAsia" w:hAnsi="Times New Roman" w:cstheme="majorBidi"/>
      <w:b/>
      <w:bCs/>
      <w:sz w:val="26"/>
      <w:szCs w:val="28"/>
      <w:lang w:eastAsia="ru-RU"/>
    </w:rPr>
  </w:style>
  <w:style w:type="paragraph" w:styleId="2">
    <w:name w:val="Body Text Indent 2"/>
    <w:basedOn w:val="a"/>
    <w:link w:val="20"/>
    <w:unhideWhenUsed/>
    <w:rsid w:val="004516E5"/>
    <w:pPr>
      <w:spacing w:after="0" w:line="240" w:lineRule="auto"/>
      <w:ind w:firstLine="540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Основной текст с отступом 2 Знак"/>
    <w:basedOn w:val="a0"/>
    <w:link w:val="2"/>
    <w:rsid w:val="004516E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List Paragraph"/>
    <w:basedOn w:val="a"/>
    <w:link w:val="a4"/>
    <w:uiPriority w:val="34"/>
    <w:qFormat/>
    <w:rsid w:val="004516E5"/>
    <w:pPr>
      <w:ind w:left="720"/>
      <w:contextualSpacing/>
    </w:pPr>
  </w:style>
  <w:style w:type="table" w:styleId="a5">
    <w:name w:val="Table Grid"/>
    <w:basedOn w:val="a1"/>
    <w:uiPriority w:val="59"/>
    <w:rsid w:val="004516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Абзац списка Знак"/>
    <w:link w:val="a3"/>
    <w:uiPriority w:val="34"/>
    <w:locked/>
    <w:rsid w:val="004516E5"/>
    <w:rPr>
      <w:rFonts w:eastAsiaTheme="minorEastAsia"/>
      <w:lang w:eastAsia="ru-RU"/>
    </w:rPr>
  </w:style>
  <w:style w:type="paragraph" w:styleId="a6">
    <w:name w:val="header"/>
    <w:basedOn w:val="a"/>
    <w:link w:val="a7"/>
    <w:uiPriority w:val="99"/>
    <w:unhideWhenUsed/>
    <w:rsid w:val="00547B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47B66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547B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47B66"/>
    <w:rPr>
      <w:rFonts w:eastAsiaTheme="minorEastAsia"/>
      <w:lang w:eastAsia="ru-RU"/>
    </w:rPr>
  </w:style>
  <w:style w:type="paragraph" w:customStyle="1" w:styleId="-3">
    <w:name w:val="Пункт-3"/>
    <w:basedOn w:val="a"/>
    <w:link w:val="-30"/>
    <w:qFormat/>
    <w:rsid w:val="000B5FAD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Calibri" w:hAnsi="Times New Roman" w:cs="Times New Roman"/>
      <w:sz w:val="28"/>
      <w:szCs w:val="24"/>
    </w:rPr>
  </w:style>
  <w:style w:type="character" w:customStyle="1" w:styleId="-30">
    <w:name w:val="Пункт-3 Знак"/>
    <w:link w:val="-3"/>
    <w:rsid w:val="000B5FAD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9240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9240EF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470DA3-0F98-4CD8-8BE5-9BA3F99388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538</TotalTime>
  <Pages>2</Pages>
  <Words>724</Words>
  <Characters>4130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4845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Тихонова Наталья Анатольевна</dc:creator>
  <cp:keywords/>
  <dc:description/>
  <cp:lastModifiedBy>Ведерникова Марина Ивановна</cp:lastModifiedBy>
  <cp:revision>87</cp:revision>
  <cp:lastPrinted>2023-11-07T08:54:00Z</cp:lastPrinted>
  <dcterms:created xsi:type="dcterms:W3CDTF">2021-09-01T07:23:00Z</dcterms:created>
  <dcterms:modified xsi:type="dcterms:W3CDTF">2024-07-29T06:12:00Z</dcterms:modified>
</cp:coreProperties>
</file>